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A04" w:rsidRPr="001B61EF" w:rsidRDefault="001B61EF" w:rsidP="00240D8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B61EF">
        <w:rPr>
          <w:rFonts w:ascii="Times New Roman" w:hAnsi="Times New Roman" w:cs="Times New Roman"/>
          <w:sz w:val="24"/>
          <w:szCs w:val="24"/>
        </w:rPr>
        <w:tab/>
        <w:t>Приложение №</w:t>
      </w:r>
      <w:r w:rsidR="00240D81">
        <w:rPr>
          <w:rFonts w:ascii="Times New Roman" w:hAnsi="Times New Roman" w:cs="Times New Roman"/>
          <w:sz w:val="24"/>
          <w:szCs w:val="24"/>
        </w:rPr>
        <w:t>5</w:t>
      </w:r>
    </w:p>
    <w:p w:rsidR="00240D81" w:rsidRDefault="004E7183" w:rsidP="00240D81">
      <w:pPr>
        <w:spacing w:after="15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40D81">
        <w:rPr>
          <w:rFonts w:ascii="Times New Roman" w:hAnsi="Times New Roman" w:cs="Times New Roman"/>
          <w:sz w:val="24"/>
          <w:szCs w:val="24"/>
        </w:rPr>
        <w:t xml:space="preserve">к </w:t>
      </w:r>
      <w:r w:rsidR="00240D81">
        <w:rPr>
          <w:rFonts w:ascii="Times New Roman" w:hAnsi="Times New Roman" w:cs="Times New Roman"/>
          <w:szCs w:val="28"/>
        </w:rPr>
        <w:t>Положению об учетной политике по бухгалтерскому учету ГАУ РО «Государственная экспертиза проектов»</w:t>
      </w:r>
    </w:p>
    <w:p w:rsidR="001B61EF" w:rsidRDefault="004E7183" w:rsidP="00240D81">
      <w:pPr>
        <w:pStyle w:val="a3"/>
        <w:ind w:left="4248"/>
        <w:jc w:val="right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B61EF" w:rsidRPr="00210638" w:rsidRDefault="001B61EF" w:rsidP="001B61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638">
        <w:rPr>
          <w:rFonts w:ascii="Times New Roman" w:hAnsi="Times New Roman" w:cs="Times New Roman"/>
          <w:b/>
          <w:sz w:val="28"/>
          <w:szCs w:val="28"/>
        </w:rPr>
        <w:t>Порядок проведения инвентаризации активов и обязательств</w:t>
      </w:r>
    </w:p>
    <w:p w:rsidR="001B61EF" w:rsidRDefault="001B61EF" w:rsidP="001B6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следующими документами: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61EF">
        <w:rPr>
          <w:rFonts w:ascii="Times New Roman" w:hAnsi="Times New Roman" w:cs="Times New Roman"/>
          <w:sz w:val="28"/>
          <w:szCs w:val="28"/>
        </w:rPr>
        <w:t>- Законом от 06.12.2011 №402-ФЗ «О бухгалтерском учете»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стандартом «Концептуальные основы бухгалтерского учета и отчетности организаций государственного сектора», утвержденные приказом Минфина от 31.12.2016 №256н</w:t>
      </w:r>
    </w:p>
    <w:p w:rsidR="00FB0A7B" w:rsidRDefault="00FB0A7B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стандартом «Доходы», утвержденным приказом Минфина от 27.02.2018 №32н;</w:t>
      </w:r>
    </w:p>
    <w:p w:rsidR="00FB0A7B" w:rsidRDefault="00FB0A7B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стандартом «Учетная политика, оценочные значения и ошибки», утвержденным приказом Минфина от 30.12.2017 №274н;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указанием ЦБ от 11.03.2014 №3210-У «О порядке ведения кассовых операций юридическими лицами…»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Методическими указаниями по первичным документам и регистрам, утвержденными приказом Минфина от 30.03.2015 №52н</w:t>
      </w:r>
      <w:r w:rsidR="00471947">
        <w:rPr>
          <w:rFonts w:ascii="Times New Roman" w:hAnsi="Times New Roman" w:cs="Times New Roman"/>
          <w:sz w:val="28"/>
          <w:szCs w:val="28"/>
        </w:rPr>
        <w:t>;</w:t>
      </w:r>
    </w:p>
    <w:p w:rsidR="00471947" w:rsidRDefault="00471947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Методическими указаниями по первичным документам и регистрам, утвержденными приказом Минфина от 15.04.2021 №61н;</w:t>
      </w:r>
    </w:p>
    <w:p w:rsidR="00471947" w:rsidRDefault="00471947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Правилами учета и хранения драгоценных металлов, камней и изделий, утвержденными постановлением Правительства от 28.09.2000 №731.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780A" w:rsidRPr="002C780A" w:rsidRDefault="001B61EF" w:rsidP="002C780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B61EF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1B61EF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проведения инвентаризации имущества, финансовых активов и обязательств учреждения, в том числе на </w:t>
      </w:r>
      <w:proofErr w:type="spellStart"/>
      <w:r w:rsidR="001B61EF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="001B61EF">
        <w:rPr>
          <w:rFonts w:ascii="Times New Roman" w:hAnsi="Times New Roman" w:cs="Times New Roman"/>
          <w:sz w:val="28"/>
          <w:szCs w:val="28"/>
        </w:rPr>
        <w:t xml:space="preserve"> счетах, сроки ее проведения, перечень активов и обязательств, проверяемых при проведении инвентаризации</w:t>
      </w:r>
    </w:p>
    <w:p w:rsidR="00471947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1.2.Инвентаризации подлежит все имущество учреждения независимо от его местонахождения и все виды финансовых активов и обязательств учреждения.</w:t>
      </w:r>
      <w:r w:rsidR="00FB0A7B">
        <w:rPr>
          <w:rFonts w:ascii="Times New Roman" w:hAnsi="Times New Roman" w:cs="Times New Roman"/>
          <w:sz w:val="28"/>
          <w:szCs w:val="28"/>
        </w:rPr>
        <w:t xml:space="preserve"> Также инвентаризации подлежит имущество, находящееся на ответственном хранении учреждения.</w:t>
      </w:r>
    </w:p>
    <w:p w:rsidR="00471947" w:rsidRDefault="00471947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Инвентаризацию имущества, переданного в безвозмездное пользование, аренду проводит ссудополучатель,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арендополучатель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имущества проводится по его местонахождению и в разрезе ответственных (материально ответственных) лиц, далее – ответственные лица.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73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559E">
        <w:rPr>
          <w:rFonts w:ascii="Times New Roman" w:hAnsi="Times New Roman" w:cs="Times New Roman"/>
          <w:sz w:val="28"/>
          <w:szCs w:val="28"/>
        </w:rPr>
        <w:t>Учреждение проводит</w:t>
      </w:r>
      <w:r w:rsidR="0088792E">
        <w:rPr>
          <w:rFonts w:ascii="Times New Roman" w:hAnsi="Times New Roman" w:cs="Times New Roman"/>
          <w:sz w:val="28"/>
          <w:szCs w:val="28"/>
        </w:rPr>
        <w:t xml:space="preserve"> инвентаризаци</w:t>
      </w:r>
      <w:r w:rsidR="00D0559E">
        <w:rPr>
          <w:rFonts w:ascii="Times New Roman" w:hAnsi="Times New Roman" w:cs="Times New Roman"/>
          <w:sz w:val="28"/>
          <w:szCs w:val="28"/>
        </w:rPr>
        <w:t>ю</w:t>
      </w:r>
      <w:r w:rsidR="0088792E">
        <w:rPr>
          <w:rFonts w:ascii="Times New Roman" w:hAnsi="Times New Roman" w:cs="Times New Roman"/>
          <w:sz w:val="28"/>
          <w:szCs w:val="28"/>
        </w:rPr>
        <w:t>:</w:t>
      </w:r>
    </w:p>
    <w:p w:rsidR="00D0559E" w:rsidRDefault="00D0559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случаях, установленных в пунктах 31 и 32 приложения №1 к СГС «Учетная политика, оценочные значения и ошибки</w:t>
      </w:r>
      <w:r w:rsidR="00A0016C">
        <w:rPr>
          <w:rFonts w:ascii="Times New Roman" w:hAnsi="Times New Roman" w:cs="Times New Roman"/>
          <w:sz w:val="28"/>
          <w:szCs w:val="28"/>
        </w:rPr>
        <w:t>» - обязательная инвентаризация:</w:t>
      </w:r>
    </w:p>
    <w:p w:rsidR="00A0016C" w:rsidRDefault="00A0016C" w:rsidP="00A0016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 выявлении фактов утраты (хищения, злоупотребления) или порчи (повреждения) имущества, не связанных с влиянием чрезвычайных ситуаций природного и техногенного характера. Инвентаризация проводится в отношении объектов имущества, по которым выявлены указанные факты, либо в отношении мест хранения, ответственных лиц, связанных с таким имуществом, непосредственно по установлению таких фактов;</w:t>
      </w:r>
    </w:p>
    <w:p w:rsidR="0053608E" w:rsidRDefault="0053608E" w:rsidP="0053608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пожара, аварии, опасного природного явления, катастрофы, стихийного или иного бедствия или других чрезвычайных ситуаций, которые могут повлечь или повлекли за собой материальные потери и нарушение условий жизнедеятельности людей. Инвентаризация проводится в отношении объектов инвентаризации, непосредственно связанных с указанными случаями, сразу после окончания соответствующего события.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проведение инвентаризации по окончании соответствующего события не представляется возможным, проведение инвентаризации осуществляется непосредственно после устранения причин, по которым проведение инвентаризации не представлялось возможным;</w:t>
      </w:r>
    </w:p>
    <w:p w:rsidR="0053608E" w:rsidRDefault="00151EB9" w:rsidP="00A0016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смене ответственных лиц</w:t>
      </w:r>
      <w:r w:rsidR="00713A7A">
        <w:rPr>
          <w:rFonts w:ascii="Times New Roman" w:hAnsi="Times New Roman" w:cs="Times New Roman"/>
          <w:sz w:val="28"/>
          <w:szCs w:val="28"/>
        </w:rPr>
        <w:t xml:space="preserve"> (на день приемки-передачи дел) либо при невозможности присутствия ответственного лица</w:t>
      </w:r>
      <w:r w:rsidR="004E7258">
        <w:rPr>
          <w:rFonts w:ascii="Times New Roman" w:hAnsi="Times New Roman" w:cs="Times New Roman"/>
          <w:sz w:val="28"/>
          <w:szCs w:val="28"/>
        </w:rPr>
        <w:t>, передающего имущество, по объективным причинам (болезнь, форс-мажорные обстоятельства, смерть) – на день приемки дел новым ответственным лицом. Инвентаризация проводится по всем передаваемым (принимаемым) объектам инвентаризации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0A7B" w:rsidRDefault="00FB0A7B" w:rsidP="00497D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передаче </w:t>
      </w:r>
      <w:r w:rsidR="00497D43">
        <w:rPr>
          <w:rFonts w:ascii="Times New Roman" w:hAnsi="Times New Roman" w:cs="Times New Roman"/>
          <w:sz w:val="28"/>
          <w:szCs w:val="28"/>
        </w:rPr>
        <w:t>(возврате) субъектом учета имущественного комплекса (за исключением обычной деятельности экономического субъекта) в аренду, управление, безвозмездное пользование, а также при отчуждении (продаже) имущественного комплекса.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7D43">
        <w:rPr>
          <w:rFonts w:ascii="Times New Roman" w:hAnsi="Times New Roman" w:cs="Times New Roman"/>
          <w:sz w:val="28"/>
          <w:szCs w:val="28"/>
        </w:rPr>
        <w:t>Инвентаризация соответствующего имущественного комплекса проводится в случаях, предусмотренных порядком проведения инвентаризации, непосредственно перед его передачей (возвратом) в аренду, управление, безвозмездное пользование или перед отчуждением (продажей)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7D43" w:rsidRDefault="00497D43" w:rsidP="00497D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реорганизации, за исключением случаев реорганизации в форме преобразования, </w:t>
      </w:r>
      <w:r w:rsidR="00EF72A9">
        <w:rPr>
          <w:rFonts w:ascii="Times New Roman" w:hAnsi="Times New Roman" w:cs="Times New Roman"/>
          <w:sz w:val="28"/>
          <w:szCs w:val="28"/>
        </w:rPr>
        <w:t>инвентаризация проводится по всей совокупности объектов инвентаризации перед составлением передаточного акта или разделительного баланса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7D43" w:rsidRDefault="00EF72A9" w:rsidP="00497D4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ликвидации (упразднении) субъекта учета. Инвентаризация проводится по всей совокупности объектов инвентаризации перед составлением промежуточного (ликвидационного) баланса;</w:t>
      </w:r>
    </w:p>
    <w:p w:rsidR="00EF72A9" w:rsidRDefault="00EF72A9" w:rsidP="00EF72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составления годовой бухгалтерской (финансовой) отчетности</w:t>
      </w:r>
      <w:r w:rsidR="00FB0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обязательной инвентаризации подлежат следующие объекты бухгалтерского учета:</w:t>
      </w:r>
    </w:p>
    <w:p w:rsidR="00EF72A9" w:rsidRPr="006143F4" w:rsidRDefault="00EF72A9" w:rsidP="00EF72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Активы и обязательства, некорректное раскрытие информации о которых влияет на экономические решения Учредителя субъекта учета, иных пользователей бухгалтерской (финансовой) отчетности, принимаемые на основании данных бухгалтерского учета и (или) бухгалтерской (финансовой) отчетности.</w:t>
      </w:r>
      <w:r w:rsidR="00740E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0E68">
        <w:rPr>
          <w:rFonts w:ascii="Times New Roman" w:hAnsi="Times New Roman" w:cs="Times New Roman"/>
          <w:sz w:val="28"/>
          <w:szCs w:val="28"/>
        </w:rPr>
        <w:t xml:space="preserve">В частности, к таким объектам инвентаризации относятся: </w:t>
      </w:r>
      <w:r w:rsidR="00740E68">
        <w:rPr>
          <w:rFonts w:ascii="Times New Roman" w:hAnsi="Times New Roman" w:cs="Times New Roman"/>
          <w:sz w:val="28"/>
          <w:szCs w:val="28"/>
        </w:rPr>
        <w:lastRenderedPageBreak/>
        <w:t>просроченная дебиторская (кредиторская) задолженность, дебиторская (кредиторская) задолженность, капитальные вложения, готовая продукция, по которым в течение финансового года не отражались операции по их увеличению (уменьшению).</w:t>
      </w:r>
      <w:proofErr w:type="gramEnd"/>
      <w:r w:rsidR="00740E68">
        <w:rPr>
          <w:rFonts w:ascii="Times New Roman" w:hAnsi="Times New Roman" w:cs="Times New Roman"/>
          <w:sz w:val="28"/>
          <w:szCs w:val="28"/>
        </w:rPr>
        <w:t xml:space="preserve"> Проведение инвентаризации таких объектов учета осуществляется перед составлением го</w:t>
      </w:r>
      <w:r w:rsidR="00305106">
        <w:rPr>
          <w:rFonts w:ascii="Times New Roman" w:hAnsi="Times New Roman" w:cs="Times New Roman"/>
          <w:sz w:val="28"/>
          <w:szCs w:val="28"/>
        </w:rPr>
        <w:t>довой бухгалтерской (финансовой</w:t>
      </w:r>
      <w:r w:rsidR="00305106" w:rsidRPr="00305106">
        <w:rPr>
          <w:rFonts w:ascii="Times New Roman" w:hAnsi="Times New Roman" w:cs="Times New Roman"/>
          <w:sz w:val="28"/>
          <w:szCs w:val="28"/>
        </w:rPr>
        <w:t>)</w:t>
      </w:r>
      <w:r w:rsidR="00740E68">
        <w:rPr>
          <w:rFonts w:ascii="Times New Roman" w:hAnsi="Times New Roman" w:cs="Times New Roman"/>
          <w:sz w:val="28"/>
          <w:szCs w:val="28"/>
        </w:rPr>
        <w:t xml:space="preserve"> отчетности, но не ранее 1 октября отчетного года. В случае возникновения на отчетную дату просроченной дебиторской (кредиторской) задолженности, информация о которой подлежит раскрытию в бухгалтерской (финансовой) отчетности, инвентаризация такой задолженности проводится на отчетную дату;</w:t>
      </w:r>
    </w:p>
    <w:p w:rsidR="00305106" w:rsidRDefault="00F91A82" w:rsidP="00EF72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05106">
        <w:rPr>
          <w:rFonts w:ascii="Times New Roman" w:hAnsi="Times New Roman" w:cs="Times New Roman"/>
          <w:sz w:val="28"/>
          <w:szCs w:val="28"/>
        </w:rPr>
        <w:t>ные объекты</w:t>
      </w:r>
      <w:r w:rsidR="00A32F52" w:rsidRPr="00F91A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нефинансовых активов, если иное не установлено органом, осуществляющим в отношении субъекта учета функции и полномочия учредителя (главным распорядителем бюджетных средств). Проведение инвентаризации по таким объектам осуществляется не реже одного раза в три года;</w:t>
      </w:r>
    </w:p>
    <w:p w:rsidR="00F91A82" w:rsidRDefault="00F91A82" w:rsidP="00EF72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объекты бухгалтерского учета, в отношении которых по результатам осуществления в течение финансового года внутреннего контроля совершаемых фактов хозяйственной жизни и (или) внутреннего финансового аудита выявлены факты и (или) признаки, влияющие на достоверность данных бухгалтерского учета, бухгалтерской (финансовой) отчетности.</w:t>
      </w:r>
    </w:p>
    <w:p w:rsidR="006A696E" w:rsidRDefault="006A696E" w:rsidP="006A6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проводится, в том числе, при отсутствии ответственного лица по объективным причинам – болезни, отпуска, смерти и т.д. Инвентаризация в этих случаях проводится на день приемки дел новым ответственным лицом по всем передаваемым объектам инвентаризации.</w:t>
      </w:r>
    </w:p>
    <w:p w:rsidR="006A696E" w:rsidRDefault="002E1277" w:rsidP="006A6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чрезвычайных происшествиях, таких как пожар, наводнение, землетрясение и пр., инвентаризация проводится сразу после окончания соответствующего события. Когда есть угроза жизни или здоровью – после устранения причин, из-за которых провести инвентаризацию невозможно.</w:t>
      </w:r>
    </w:p>
    <w:p w:rsidR="00292CB6" w:rsidRDefault="00292CB6" w:rsidP="006A6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732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Имущество, которое поступило по время инвентаризации, принимают ответственные лица в присутствии членов инвентаризационной комиссии и заносят его в отдельную инвентаризационную опись. В акт о результатах инвентаризации такое имущество не включается. Описи прилагают к акту о результатах инвентаризации.</w:t>
      </w:r>
    </w:p>
    <w:p w:rsidR="00292CB6" w:rsidRDefault="00292CB6" w:rsidP="006A6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732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Инвентаризация проводится методами осмотра, подсчета, взвешивания, обмера (далее – методы осмотра).</w:t>
      </w:r>
    </w:p>
    <w:p w:rsidR="00A850FE" w:rsidRDefault="00A850FE" w:rsidP="006A6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затрат, учреждение использует альтернативные способы (методы) инвентаризации, в том числе с использованием цифровых технологий (далее – методы подтверждения, выверки (интеграции)):</w:t>
      </w:r>
    </w:p>
    <w:p w:rsidR="00A850FE" w:rsidRDefault="00A850FE" w:rsidP="00A850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Видеофиксация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850FE" w:rsidRDefault="00A850FE" w:rsidP="00A850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Фиксация (активирование), в том числе:</w:t>
      </w:r>
    </w:p>
    <w:p w:rsidR="00A850FE" w:rsidRDefault="00A850FE" w:rsidP="00A850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4287">
        <w:rPr>
          <w:rFonts w:ascii="Times New Roman" w:hAnsi="Times New Roman" w:cs="Times New Roman"/>
          <w:sz w:val="28"/>
          <w:szCs w:val="28"/>
        </w:rPr>
        <w:t>факта осуществления объектом соответствующей функции;</w:t>
      </w:r>
    </w:p>
    <w:p w:rsidR="00CA4287" w:rsidRDefault="00CA4287" w:rsidP="00A850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поступления экономических выгод;</w:t>
      </w:r>
    </w:p>
    <w:p w:rsidR="00CA4287" w:rsidRDefault="00CA4287" w:rsidP="00A850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полезного потенциала;</w:t>
      </w:r>
    </w:p>
    <w:p w:rsidR="00CA4287" w:rsidRDefault="00CA4287" w:rsidP="00A850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подтверждения наличия (обоснованности владения) данными государственных (муниципальных) реестров (информационных ресурсов), содержащих информацию об объекте инвентаризации посредством запросов или средствами технологической интеграции информационных систем.</w:t>
      </w:r>
    </w:p>
    <w:p w:rsidR="00CA4287" w:rsidRDefault="00CA4287" w:rsidP="00A850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Замеры и установленные факты оформляются актами, которые вместе с расчетами прилагаются к документам, оформляющим результаты инвентаризации.</w:t>
      </w:r>
    </w:p>
    <w:p w:rsidR="00CA4287" w:rsidRPr="002E1277" w:rsidRDefault="00CA4287" w:rsidP="00A850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Инвентаризацию методом подтверждения, выверки (интеграции), а также методом расчетов допустимо проводить по решению руководителя на дату, предшествующую дате принятия решения о проведении инвентаризации.</w:t>
      </w:r>
    </w:p>
    <w:p w:rsidR="00A5402B" w:rsidRPr="00F91A82" w:rsidRDefault="00A5402B" w:rsidP="00EF72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D2742D" w:rsidRDefault="00D2742D" w:rsidP="00D2742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порядок и сроки проведения инвентаризации</w:t>
      </w:r>
    </w:p>
    <w:p w:rsidR="00D2742D" w:rsidRDefault="00D2742D" w:rsidP="00D2742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73697C" w:rsidRDefault="00D2742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811779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учреждении создается постоянно действующая </w:t>
      </w:r>
      <w:r w:rsidR="0073697C">
        <w:rPr>
          <w:rFonts w:ascii="Times New Roman" w:hAnsi="Times New Roman" w:cs="Times New Roman"/>
          <w:sz w:val="28"/>
          <w:szCs w:val="28"/>
        </w:rPr>
        <w:t xml:space="preserve">инвентаризационная </w:t>
      </w:r>
      <w:r w:rsidR="00811779">
        <w:rPr>
          <w:rFonts w:ascii="Times New Roman" w:hAnsi="Times New Roman" w:cs="Times New Roman"/>
          <w:sz w:val="28"/>
          <w:szCs w:val="28"/>
        </w:rPr>
        <w:t>комиссия</w:t>
      </w:r>
      <w:r w:rsidR="00CA4287">
        <w:rPr>
          <w:rFonts w:ascii="Times New Roman" w:hAnsi="Times New Roman" w:cs="Times New Roman"/>
          <w:sz w:val="28"/>
          <w:szCs w:val="28"/>
        </w:rPr>
        <w:t xml:space="preserve"> минимум из трех человек</w:t>
      </w:r>
      <w:r w:rsidR="0073697C">
        <w:rPr>
          <w:rFonts w:ascii="Times New Roman" w:hAnsi="Times New Roman" w:cs="Times New Roman"/>
          <w:sz w:val="28"/>
          <w:szCs w:val="28"/>
        </w:rPr>
        <w:t xml:space="preserve">. Персональный состав постоянно действующей инвентаризационной комиссии утверждает руководитель учреждения. В состав </w:t>
      </w:r>
      <w:r w:rsidR="00CA4287">
        <w:rPr>
          <w:rFonts w:ascii="Times New Roman" w:hAnsi="Times New Roman" w:cs="Times New Roman"/>
          <w:sz w:val="28"/>
          <w:szCs w:val="28"/>
        </w:rPr>
        <w:t xml:space="preserve">инвентаризационной </w:t>
      </w:r>
      <w:r w:rsidR="0073697C">
        <w:rPr>
          <w:rFonts w:ascii="Times New Roman" w:hAnsi="Times New Roman" w:cs="Times New Roman"/>
          <w:sz w:val="28"/>
          <w:szCs w:val="28"/>
        </w:rPr>
        <w:t>комиссии включают представителей администрации учреждения, работников бухгалтерии, других специалистов.</w:t>
      </w:r>
    </w:p>
    <w:p w:rsidR="00CA4287" w:rsidRPr="00F60825" w:rsidRDefault="00CA4287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Инвентаризацию пред списанием имущества, для признания в учете выявленных излишков, для выбытия недостающих объектов с учета или корректировки </w:t>
      </w:r>
      <w:r w:rsidR="00E46AE4">
        <w:rPr>
          <w:rFonts w:ascii="Times New Roman" w:hAnsi="Times New Roman" w:cs="Times New Roman"/>
          <w:sz w:val="28"/>
          <w:szCs w:val="28"/>
        </w:rPr>
        <w:t>бухгалтерских данных при пересортице может проводить комиссия по поступлению и выбытию активов. Руководитель наделяет комиссию по поступлению и выбытию активов полномочиями проводить инвентаризацию в указанных случаях отдельным приказом.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73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.Инвентаризации подлежит имущество учреждения, вложения в него на счете 106.00 «Вложения в нефинансовые активы», а также следующие финансовые активы, обязательства и финансовые результаты: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денежные средства – счет 2.201.00.000;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доходам – счет 2.205.00.000;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выданным авансам – счет 2.206.00.000;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с подотчетными лицами – счет 2.208.00.000;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ущербу и</w:t>
      </w:r>
      <w:r w:rsidR="00E46AE4">
        <w:rPr>
          <w:rFonts w:ascii="Times New Roman" w:hAnsi="Times New Roman" w:cs="Times New Roman"/>
          <w:sz w:val="28"/>
          <w:szCs w:val="28"/>
        </w:rPr>
        <w:t xml:space="preserve">муществу и иным доходам – счет </w:t>
      </w:r>
      <w:r>
        <w:rPr>
          <w:rFonts w:ascii="Times New Roman" w:hAnsi="Times New Roman" w:cs="Times New Roman"/>
          <w:sz w:val="28"/>
          <w:szCs w:val="28"/>
        </w:rPr>
        <w:t>2.209.00.000;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принятым обязательствам – счет 2.302.00.000;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платежам в бюджеты – счет 2.303.00.000;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расчеты с кредиторами – счет 2.304.00.000;</w:t>
      </w:r>
    </w:p>
    <w:p w:rsidR="00E46AE4" w:rsidRDefault="00E46AE4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доходы будущих периодов – счет 2.401.40.000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будущих периодов – счет 2.401.50.000</w:t>
      </w:r>
    </w:p>
    <w:p w:rsidR="00856C0A" w:rsidRDefault="00856C0A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резервы предстоящих расходов – счет 2.401.60.000</w:t>
      </w:r>
    </w:p>
    <w:p w:rsidR="00704116" w:rsidRPr="00704116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73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6AE4">
        <w:rPr>
          <w:rFonts w:ascii="Times New Roman" w:hAnsi="Times New Roman" w:cs="Times New Roman"/>
          <w:sz w:val="28"/>
          <w:szCs w:val="28"/>
        </w:rPr>
        <w:t xml:space="preserve"> </w:t>
      </w:r>
      <w:r w:rsidR="00C954D1">
        <w:rPr>
          <w:rFonts w:ascii="Times New Roman" w:hAnsi="Times New Roman" w:cs="Times New Roman"/>
          <w:sz w:val="28"/>
          <w:szCs w:val="28"/>
        </w:rPr>
        <w:t xml:space="preserve">Кроме плановых инвентаризаций, учреждение может проводить внеплановые </w:t>
      </w:r>
      <w:r w:rsidR="00E46AE4">
        <w:rPr>
          <w:rFonts w:ascii="Times New Roman" w:hAnsi="Times New Roman" w:cs="Times New Roman"/>
          <w:sz w:val="28"/>
          <w:szCs w:val="28"/>
        </w:rPr>
        <w:t xml:space="preserve">сплошные и выборочные </w:t>
      </w:r>
      <w:r w:rsidR="00C954D1">
        <w:rPr>
          <w:rFonts w:ascii="Times New Roman" w:hAnsi="Times New Roman" w:cs="Times New Roman"/>
          <w:sz w:val="28"/>
          <w:szCs w:val="28"/>
        </w:rPr>
        <w:t>инвентаризации.</w:t>
      </w:r>
      <w:r w:rsidR="00704116">
        <w:rPr>
          <w:rFonts w:ascii="Times New Roman" w:hAnsi="Times New Roman" w:cs="Times New Roman"/>
          <w:sz w:val="28"/>
          <w:szCs w:val="28"/>
        </w:rPr>
        <w:t xml:space="preserve"> </w:t>
      </w:r>
      <w:r w:rsidR="00C954D1">
        <w:rPr>
          <w:rFonts w:ascii="Times New Roman" w:hAnsi="Times New Roman" w:cs="Times New Roman"/>
          <w:sz w:val="28"/>
          <w:szCs w:val="28"/>
        </w:rPr>
        <w:t xml:space="preserve">Внеплановые </w:t>
      </w:r>
      <w:r w:rsidR="00C954D1">
        <w:rPr>
          <w:rFonts w:ascii="Times New Roman" w:hAnsi="Times New Roman" w:cs="Times New Roman"/>
          <w:sz w:val="28"/>
          <w:szCs w:val="28"/>
        </w:rPr>
        <w:lastRenderedPageBreak/>
        <w:t>инвентаризации</w:t>
      </w:r>
      <w:r w:rsidR="00704116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E46AE4">
        <w:rPr>
          <w:rFonts w:ascii="Times New Roman" w:hAnsi="Times New Roman" w:cs="Times New Roman"/>
          <w:sz w:val="28"/>
          <w:szCs w:val="28"/>
        </w:rPr>
        <w:t>я</w:t>
      </w:r>
      <w:r w:rsidR="00704116">
        <w:rPr>
          <w:rFonts w:ascii="Times New Roman" w:hAnsi="Times New Roman" w:cs="Times New Roman"/>
          <w:sz w:val="28"/>
          <w:szCs w:val="28"/>
        </w:rPr>
        <w:t>т</w:t>
      </w:r>
      <w:r w:rsidR="00E46AE4">
        <w:rPr>
          <w:rFonts w:ascii="Times New Roman" w:hAnsi="Times New Roman" w:cs="Times New Roman"/>
          <w:sz w:val="28"/>
          <w:szCs w:val="28"/>
        </w:rPr>
        <w:t>ся</w:t>
      </w:r>
      <w:r w:rsidR="00704116">
        <w:rPr>
          <w:rFonts w:ascii="Times New Roman" w:hAnsi="Times New Roman" w:cs="Times New Roman"/>
          <w:sz w:val="28"/>
          <w:szCs w:val="28"/>
        </w:rPr>
        <w:t xml:space="preserve"> </w:t>
      </w:r>
      <w:r w:rsidR="00E46AE4">
        <w:rPr>
          <w:rFonts w:ascii="Times New Roman" w:hAnsi="Times New Roman" w:cs="Times New Roman"/>
          <w:sz w:val="28"/>
          <w:szCs w:val="28"/>
        </w:rPr>
        <w:t>на основании Решения о проведении инвентаризации (ф.0510439)</w:t>
      </w:r>
      <w:r w:rsidR="00704116">
        <w:rPr>
          <w:rFonts w:ascii="Times New Roman" w:hAnsi="Times New Roman" w:cs="Times New Roman"/>
          <w:sz w:val="28"/>
          <w:szCs w:val="28"/>
        </w:rPr>
        <w:t>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732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инвентаризационной комиссии визирует все приходные и расходные документы, приложенные к отчетам, с указанием «до инвентаризации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«____» (дата). Это служит основанием для определения остатков имущества к началу инвентаризации по учетным данным.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732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786D">
        <w:rPr>
          <w:rFonts w:ascii="Times New Roman" w:hAnsi="Times New Roman" w:cs="Times New Roman"/>
          <w:sz w:val="28"/>
          <w:szCs w:val="28"/>
        </w:rPr>
        <w:t>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 – списаны в расход. Аналогичные расписки дают работники, имеющие подотчетные суммы на приобретение или доверенности на получение имущества.</w:t>
      </w:r>
    </w:p>
    <w:p w:rsidR="005F786D" w:rsidRDefault="005F786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73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.Фактическое наличие имущества при инвентаризации определяют путем обязательного </w:t>
      </w:r>
      <w:r w:rsidR="00D4706A">
        <w:rPr>
          <w:rFonts w:ascii="Times New Roman" w:hAnsi="Times New Roman" w:cs="Times New Roman"/>
          <w:sz w:val="28"/>
          <w:szCs w:val="28"/>
        </w:rPr>
        <w:t xml:space="preserve">осмотра и </w:t>
      </w:r>
      <w:r>
        <w:rPr>
          <w:rFonts w:ascii="Times New Roman" w:hAnsi="Times New Roman" w:cs="Times New Roman"/>
          <w:sz w:val="28"/>
          <w:szCs w:val="28"/>
        </w:rPr>
        <w:t>подсчета.</w:t>
      </w:r>
      <w:r w:rsidR="00D4706A">
        <w:rPr>
          <w:rFonts w:ascii="Times New Roman" w:hAnsi="Times New Roman" w:cs="Times New Roman"/>
          <w:sz w:val="28"/>
          <w:szCs w:val="28"/>
        </w:rPr>
        <w:t xml:space="preserve"> </w:t>
      </w:r>
      <w:r w:rsidR="00221C4F">
        <w:rPr>
          <w:rFonts w:ascii="Times New Roman" w:hAnsi="Times New Roman" w:cs="Times New Roman"/>
          <w:sz w:val="28"/>
          <w:szCs w:val="28"/>
        </w:rPr>
        <w:t>Инвентаризация материальных ценностей, которые хранятся в неповрежденной упаковке с информацией производителя о количестве товара внутри, проводится методом фиксации. Для этого вскрывается и пересчитывается содержимое части упаковок – 10 процентов от общего количества. Остальной подсчет ведется на основании данных производителя.</w:t>
      </w:r>
    </w:p>
    <w:p w:rsidR="00221C4F" w:rsidRDefault="00221C4F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камер видеонаблюдения проводится путем фиксации выполнения функций объекта – поступления сигналов и совершения видеозаписей.</w:t>
      </w:r>
    </w:p>
    <w:p w:rsidR="005F786D" w:rsidRDefault="005F786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73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.Проверка фактического наличия имущества производится при обязательном участии ответственных лиц.</w:t>
      </w:r>
    </w:p>
    <w:p w:rsidR="005F786D" w:rsidRDefault="005F786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732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.Для оформления, инвентаризационная комиссия применяет следующие </w:t>
      </w:r>
      <w:r w:rsidR="00DF3E08">
        <w:rPr>
          <w:rFonts w:ascii="Times New Roman" w:hAnsi="Times New Roman" w:cs="Times New Roman"/>
          <w:sz w:val="28"/>
          <w:szCs w:val="28"/>
        </w:rPr>
        <w:t>формы, утвержденные приказом Минфина от 30.03.2015г. №52н</w:t>
      </w:r>
      <w:r w:rsidR="00221C4F">
        <w:rPr>
          <w:rFonts w:ascii="Times New Roman" w:hAnsi="Times New Roman" w:cs="Times New Roman"/>
          <w:sz w:val="28"/>
          <w:szCs w:val="28"/>
        </w:rPr>
        <w:t xml:space="preserve"> и от 15.04.2021 №61н</w:t>
      </w:r>
      <w:r w:rsidR="00DF3E08">
        <w:rPr>
          <w:rFonts w:ascii="Times New Roman" w:hAnsi="Times New Roman" w:cs="Times New Roman"/>
          <w:sz w:val="28"/>
          <w:szCs w:val="28"/>
        </w:rPr>
        <w:t>:</w:t>
      </w:r>
    </w:p>
    <w:p w:rsidR="00221C4F" w:rsidRDefault="00221C4F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о проведении инвентаризации (ф.0510439);</w:t>
      </w:r>
    </w:p>
    <w:p w:rsidR="00221C4F" w:rsidRDefault="00221C4F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Решения о проведении инвентаризации (ф. 0510447);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остатков на счетах учета денежных средств (ф.0504082);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(сличительная ведомость) бланков строгой отчетности и денежных документов (ф.0504086);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(сличительная ведомость) по объектам нефинансовых активов (ф.0504087). По объектам, переданным в аренду, безвозмездное пользование, а также полученным в аренду, безвозмездное пользование и по другим основаниям, составляются отдельные описи (ф.0504087);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наличных денежных средств (ф.0504088);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-инвентаризационная опись расчетов с покупателями, поставщиками и прочими дебиторами и кредиторами (ф.0504089);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расчетов по поступлениям (ф.0504091);</w:t>
      </w:r>
    </w:p>
    <w:p w:rsidR="00F458AC" w:rsidRDefault="00F458AC" w:rsidP="00F458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43EB">
        <w:rPr>
          <w:rFonts w:ascii="Times New Roman" w:hAnsi="Times New Roman" w:cs="Times New Roman"/>
          <w:sz w:val="28"/>
          <w:szCs w:val="28"/>
        </w:rPr>
        <w:t>-инвентаризационная опись задолженности по кредитам, займам (ссудам) (ф.0504083);</w:t>
      </w:r>
    </w:p>
    <w:p w:rsidR="00F343EB" w:rsidRDefault="00F458A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 о результатах инвентаризации (ф.05</w:t>
      </w:r>
      <w:r w:rsidR="00F343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04</w:t>
      </w:r>
      <w:r w:rsidR="00F343E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3)</w:t>
      </w:r>
      <w:r w:rsidR="00F343E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3E08" w:rsidRDefault="00F343EB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о прекращении признания активами объектов НФА (ф.0510440)</w:t>
      </w:r>
      <w:r w:rsidR="00F458AC">
        <w:rPr>
          <w:rFonts w:ascii="Times New Roman" w:hAnsi="Times New Roman" w:cs="Times New Roman"/>
          <w:sz w:val="28"/>
          <w:szCs w:val="28"/>
        </w:rPr>
        <w:t>.</w:t>
      </w:r>
    </w:p>
    <w:p w:rsidR="00F458AC" w:rsidRDefault="00F458A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результатов инвентаризации расходов будущих периодов применяется акт инвентаризации расходов будущих периодов №ИНВ-11 (ф.0317012), утвержденный приказом </w:t>
      </w:r>
      <w:r w:rsidR="00F343EB">
        <w:rPr>
          <w:rFonts w:ascii="Times New Roman" w:hAnsi="Times New Roman" w:cs="Times New Roman"/>
          <w:sz w:val="28"/>
          <w:szCs w:val="28"/>
        </w:rPr>
        <w:t>Госкомстата</w:t>
      </w:r>
      <w:r>
        <w:rPr>
          <w:rFonts w:ascii="Times New Roman" w:hAnsi="Times New Roman" w:cs="Times New Roman"/>
          <w:sz w:val="28"/>
          <w:szCs w:val="28"/>
        </w:rPr>
        <w:t xml:space="preserve"> от 1</w:t>
      </w:r>
      <w:r w:rsidR="00F343E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343E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.199</w:t>
      </w:r>
      <w:r w:rsidR="00F343EB">
        <w:rPr>
          <w:rFonts w:ascii="Times New Roman" w:hAnsi="Times New Roman" w:cs="Times New Roman"/>
          <w:sz w:val="28"/>
          <w:szCs w:val="28"/>
        </w:rPr>
        <w:t>8 №88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73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9732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хранится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ящике (шкафу, сейфе) в закрытом помещении, где проводится инвентаризация.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973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.Если ответственные лица обнаружат после инвентаризации ошибки в описях, они должны немедленно заявить об этом председателю инвентаризационной комиссии.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Инвентаризационная комиссия осуществляет проверку указанных фактов и в случае их подтверждения, производит исправление выявленных ошибок в установленном порядке.</w:t>
      </w:r>
    </w:p>
    <w:p w:rsidR="00A36A97" w:rsidRDefault="00A36A97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6A97" w:rsidRDefault="00A36A97" w:rsidP="00A36A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инвентаризации отдельных видов имущества, финансовых активов, обязательств и финансовых результатов</w:t>
      </w:r>
    </w:p>
    <w:p w:rsidR="00B524C8" w:rsidRDefault="00B524C8" w:rsidP="00B524C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36A97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3.1.Инвентаризация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оводится один раз в год перед составлением годовой бухгалтерской отчетности. Инвентаризации подлежат основные средства на балансовых счетах 101.00 «Основные средства»,</w:t>
      </w:r>
      <w:r w:rsidR="00F343EB">
        <w:rPr>
          <w:rFonts w:ascii="Times New Roman" w:hAnsi="Times New Roman" w:cs="Times New Roman"/>
          <w:sz w:val="28"/>
          <w:szCs w:val="28"/>
        </w:rPr>
        <w:t xml:space="preserve"> а также имущество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</w:t>
      </w:r>
      <w:r w:rsidR="00F343EB"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</w:t>
      </w:r>
      <w:r w:rsidR="00F343EB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01 «Имущество, полученное в пользование»</w:t>
      </w:r>
      <w:r w:rsidR="00856C0A">
        <w:rPr>
          <w:rFonts w:ascii="Times New Roman" w:hAnsi="Times New Roman" w:cs="Times New Roman"/>
          <w:sz w:val="28"/>
          <w:szCs w:val="28"/>
        </w:rPr>
        <w:t>, 02 «Материальные ценности на хранении»</w:t>
      </w:r>
      <w:r w:rsidR="00F343EB">
        <w:rPr>
          <w:rFonts w:ascii="Times New Roman" w:hAnsi="Times New Roman" w:cs="Times New Roman"/>
          <w:sz w:val="28"/>
          <w:szCs w:val="28"/>
        </w:rPr>
        <w:t>, 21 «Основные средства в эксплуатации»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средства, которые временно отсутствуют (находятся у подрядчика на ремонте, у сотрудников в командировке и т.д.) инвентаризируются по документам и регистрам до момента выбытия.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инвентаризацией комиссия проверяет: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-есть ли инвентарные карточки, книги, описи на основные средства и как они заполнены;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-состояние техпаспортов и других технических документов;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-документы о государственной регистрации объектов;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на основные средства, которые приняли или сдали на хранение и в аренду.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</w:t>
      </w:r>
      <w:r w:rsidR="004C0B05">
        <w:rPr>
          <w:rFonts w:ascii="Times New Roman" w:hAnsi="Times New Roman" w:cs="Times New Roman"/>
          <w:sz w:val="28"/>
          <w:szCs w:val="28"/>
        </w:rPr>
        <w:t>, следует внести соответствующие исправления и уточнения.</w:t>
      </w:r>
    </w:p>
    <w:p w:rsidR="004C0B05" w:rsidRDefault="004C0B05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инвентаризации комиссия проверяет:</w:t>
      </w:r>
    </w:p>
    <w:p w:rsidR="004C0B05" w:rsidRDefault="004C0B05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-фактическое наличие объектов основных средств, эксплуатируются ли они по назначению;</w:t>
      </w:r>
    </w:p>
    <w:p w:rsidR="004C0B05" w:rsidRDefault="004C0B05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-физическое состояние объектов основных средств: рабочее, поломка, износ, порча и т.д.</w:t>
      </w:r>
    </w:p>
    <w:p w:rsidR="004C0B05" w:rsidRDefault="004C0B05" w:rsidP="004C0B05">
      <w:pPr>
        <w:pStyle w:val="a3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об эксплуатации и физическом состоянии, комиссия указывает в инвентаризационной описи (ф.0504087). Графы 8 и 9 инвентаризационной описи по НФА</w:t>
      </w:r>
      <w:r w:rsidR="00FA3AF9">
        <w:rPr>
          <w:rFonts w:ascii="Times New Roman" w:hAnsi="Times New Roman" w:cs="Times New Roman"/>
          <w:sz w:val="28"/>
          <w:szCs w:val="28"/>
        </w:rPr>
        <w:t xml:space="preserve"> комиссия заполняет следующим образом:</w:t>
      </w:r>
    </w:p>
    <w:p w:rsidR="00FA3AF9" w:rsidRP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 w:rsidRPr="00FA3AF9">
        <w:rPr>
          <w:rFonts w:ascii="Times New Roman" w:hAnsi="Times New Roman" w:cs="Times New Roman"/>
          <w:sz w:val="28"/>
          <w:szCs w:val="28"/>
        </w:rPr>
        <w:t>В графе 8 «Статус объекта учета» указываются коды статусов: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 w:rsidRPr="00FA3AF9">
        <w:rPr>
          <w:rFonts w:ascii="Times New Roman" w:hAnsi="Times New Roman" w:cs="Times New Roman"/>
          <w:sz w:val="28"/>
          <w:szCs w:val="28"/>
        </w:rPr>
        <w:t>11 – в эксплуатации;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– требуется ремонт;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– находится на консервации;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– требуется модернизация;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– требуется реконструкция;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– не соответствует требованиям эксплуатации;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–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эксплуатацию.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9 «Целевая функция актива» указываются коды функции: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– продолжить эксплуатацию;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– ремонт;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– консервация;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– модернизация, дооснащение (дооборудование);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– реконструкция;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– списание;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– утилизация.</w:t>
      </w:r>
    </w:p>
    <w:p w:rsidR="00F343EB" w:rsidRDefault="00F343EB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Инвентаризацию имущества, переданного в аренду, комиссия проводит путем фиксации факта получения экономических выгод – арендной платы от арендатора.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заносятся в инвентаризационную опись (ф.0504087). В описи по каждому отдельному виду работ, конструктивным элементам и оборудованию, комиссия указывает наименование объекта и объем выполненных работ. В графах 8 и 9 инвентаризационной ведомости по НФА, комиссия указывает ход реализации вложений в соответствии с пунктом 75 Инструкции, утвержденной приказом Минфина от 25.03.2011 №33н.</w:t>
      </w:r>
    </w:p>
    <w:p w:rsidR="00F343EB" w:rsidRDefault="00F343EB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инвентаризации нематериальных активов комиссия проверяет:</w:t>
      </w:r>
    </w:p>
    <w:p w:rsidR="00F343EB" w:rsidRDefault="00F343EB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есть ли свидетельства, патенты и лицензионные договоры, которые подтверждают </w:t>
      </w:r>
      <w:r w:rsidR="001B71AE">
        <w:rPr>
          <w:rFonts w:ascii="Times New Roman" w:hAnsi="Times New Roman" w:cs="Times New Roman"/>
          <w:sz w:val="28"/>
          <w:szCs w:val="28"/>
        </w:rPr>
        <w:t>исключительные права на активы;</w:t>
      </w:r>
    </w:p>
    <w:p w:rsidR="001B71AE" w:rsidRDefault="001B71AE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учтены ли активы на балансе и нет ли ошибок в учете.</w:t>
      </w:r>
    </w:p>
    <w:p w:rsidR="00DD2127" w:rsidRDefault="00856C0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4</w:t>
      </w:r>
      <w:r w:rsidR="00DD2127">
        <w:rPr>
          <w:rFonts w:ascii="Times New Roman" w:hAnsi="Times New Roman" w:cs="Times New Roman"/>
          <w:sz w:val="28"/>
          <w:szCs w:val="28"/>
        </w:rPr>
        <w:t>.Материальные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 пути, отгруженные, не оплаченные в срок) проверяется обоснованность сумм на соответствующих счетах бухучета.</w:t>
      </w:r>
    </w:p>
    <w:p w:rsidR="00DD2127" w:rsidRDefault="00DD212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Отдельные инвентаризационные описи (ф.0504087) составляются на материальные запасы, которые:</w:t>
      </w:r>
    </w:p>
    <w:p w:rsidR="00DD2127" w:rsidRDefault="00DD212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учреждении и распределены по ответственным лицам;</w:t>
      </w:r>
    </w:p>
    <w:p w:rsidR="006C34A5" w:rsidRDefault="006C34A5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пути. По каждой отправке в описи указывается наименование, количество и стоимость, дата отгрузки, а также перечень и номера учетных документов;</w:t>
      </w:r>
    </w:p>
    <w:p w:rsidR="006C34A5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инвентаризации ГСМ в описи (ф.0504087) указываются: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-остатки топлива в баках по каждому транспортному средству;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-топливо, которое хранится в емкостях.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Остаток топлива в баках измеряется такими способами: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-специальными измерителями или мерками;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-путем слива вили заправки до полного бака;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показаниям бортового компьютера или стрелочного индикатора уровня топлива.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(ф.0504087). Графы 8 и 9 инвентаризационной описи комиссия заполняет следующим образом.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8 «Статус объекта учета» указываются коды статусов: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 – в запасе для использования;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52 -  в запасе для хранения;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 – ненадлежащего качества;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 – поврежден;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55 -  истек срок хранения.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9 «Целевая функция актива» указываются коды функции: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 – использовать;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 – продолжить хранение;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 – списать;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 – отремонтировать.</w:t>
      </w:r>
    </w:p>
    <w:p w:rsidR="00877434" w:rsidRDefault="00856C0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5</w:t>
      </w:r>
      <w:r w:rsidR="00877434">
        <w:rPr>
          <w:rFonts w:ascii="Times New Roman" w:hAnsi="Times New Roman" w:cs="Times New Roman"/>
          <w:sz w:val="28"/>
          <w:szCs w:val="28"/>
        </w:rPr>
        <w:t>.При инвентаризации денежных средств на лицевых и банковских счетах, комиссия сверяет остатки на счетах 201.21, 201.27 с выписками из лицевых и банковских счетов. Если в бухучете числятся остатки по средствам в пути (счета 201.23), комиссия сверяет остатки с данными подтверждающих документов – банковскими квитанциями, квитан</w:t>
      </w:r>
      <w:r w:rsidR="00536C98">
        <w:rPr>
          <w:rFonts w:ascii="Times New Roman" w:hAnsi="Times New Roman" w:cs="Times New Roman"/>
          <w:sz w:val="28"/>
          <w:szCs w:val="28"/>
        </w:rPr>
        <w:t>циями почтового отделения, слипами (чеками платежных терминалов) и т.п.</w:t>
      </w:r>
      <w:r>
        <w:rPr>
          <w:rFonts w:ascii="Times New Roman" w:hAnsi="Times New Roman" w:cs="Times New Roman"/>
          <w:sz w:val="28"/>
          <w:szCs w:val="28"/>
        </w:rPr>
        <w:t xml:space="preserve"> Результаты инвентаризации комиссия отражает в инвентаризационной описи</w:t>
      </w:r>
      <w:r w:rsidR="00CE5C23">
        <w:rPr>
          <w:rFonts w:ascii="Times New Roman" w:hAnsi="Times New Roman" w:cs="Times New Roman"/>
          <w:sz w:val="28"/>
          <w:szCs w:val="28"/>
        </w:rPr>
        <w:t xml:space="preserve"> (ф.0504082).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.Инвентаризация наличных денежных средств, денежных документов и бланков строгой отчетности производится путем полного (полистного) </w:t>
      </w:r>
      <w:r>
        <w:rPr>
          <w:rFonts w:ascii="Times New Roman" w:hAnsi="Times New Roman" w:cs="Times New Roman"/>
          <w:sz w:val="28"/>
          <w:szCs w:val="28"/>
        </w:rPr>
        <w:lastRenderedPageBreak/>
        <w:t>пересчета. При проверке бланков строгой отчетности, комиссия фиксирует начальные и конечные номера бланков.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инвентаризации кассы комиссия: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другие документы кассовой дисциплины;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-сверяет суммы, оприходованные в кассу, с суммами, списанными с лицевого (расчетного) счета;</w:t>
      </w:r>
    </w:p>
    <w:p w:rsidR="000D2AED" w:rsidRDefault="000D2AED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-проверяет соблюдение лимита остатка наличных денежных средств</w:t>
      </w:r>
      <w:r w:rsidR="00A42FD0">
        <w:rPr>
          <w:rFonts w:ascii="Times New Roman" w:hAnsi="Times New Roman" w:cs="Times New Roman"/>
          <w:sz w:val="28"/>
          <w:szCs w:val="28"/>
        </w:rPr>
        <w:t>, своевременность депонирования невыплаченных сумм заработной платы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5C23" w:rsidRDefault="00CE5C23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наличных денежных средств комиссия отражает в инвентаризационной описи (ф.0504088). Результаты инвентаризации денежных документов и бланков строгой отчетности – в инвентаризационной описи (ф.0504086).</w:t>
      </w:r>
    </w:p>
    <w:p w:rsidR="000D2AED" w:rsidRDefault="000D2AED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.Инвентаризацию расчетов с дебиторами и кредиторами комиссия </w:t>
      </w:r>
      <w:r w:rsidR="0034057E">
        <w:rPr>
          <w:rFonts w:ascii="Times New Roman" w:hAnsi="Times New Roman" w:cs="Times New Roman"/>
          <w:sz w:val="28"/>
          <w:szCs w:val="28"/>
        </w:rPr>
        <w:t xml:space="preserve">методом подтверждения, выверки (интеграции) </w:t>
      </w:r>
      <w:r>
        <w:rPr>
          <w:rFonts w:ascii="Times New Roman" w:hAnsi="Times New Roman" w:cs="Times New Roman"/>
          <w:sz w:val="28"/>
          <w:szCs w:val="28"/>
        </w:rPr>
        <w:t>с учетом следующих особенностей: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-определяет сроки возникновения задолженности;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-выявляет суммы невыплаченной заработной платы (депонированные суммы), а также переплаты работникам;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-проверяет обоснованность задолженности по</w:t>
      </w:r>
      <w:r w:rsidR="0034057E">
        <w:rPr>
          <w:rFonts w:ascii="Times New Roman" w:hAnsi="Times New Roman" w:cs="Times New Roman"/>
          <w:sz w:val="28"/>
          <w:szCs w:val="28"/>
        </w:rPr>
        <w:t xml:space="preserve"> недостачам, хищениям и ущербам;</w:t>
      </w:r>
    </w:p>
    <w:p w:rsidR="00CE5C23" w:rsidRDefault="00CE5C23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выявляет кредиторскую задолженность, не востребованную кредиторами, а также дебиторскую задолженность, безнадежную к взысканию и сомнительную в соответствии с положением</w:t>
      </w:r>
      <w:r w:rsidR="0034057E">
        <w:rPr>
          <w:rFonts w:ascii="Times New Roman" w:hAnsi="Times New Roman" w:cs="Times New Roman"/>
          <w:sz w:val="28"/>
          <w:szCs w:val="28"/>
        </w:rPr>
        <w:t xml:space="preserve"> о задолженности.</w:t>
      </w:r>
    </w:p>
    <w:p w:rsidR="00BB1297" w:rsidRDefault="00BB129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0504089)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357F">
        <w:rPr>
          <w:rFonts w:ascii="Times New Roman" w:hAnsi="Times New Roman" w:cs="Times New Roman"/>
          <w:sz w:val="28"/>
          <w:szCs w:val="28"/>
        </w:rPr>
        <w:t>При инвентаризации расходов будущих периодов комиссия проверяет:</w:t>
      </w:r>
    </w:p>
    <w:p w:rsidR="0051357F" w:rsidRDefault="0051357F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-суммы расходов из документов, подтверждающих расходы будущих периодов, - счетов, актов, договоров, накладных;</w:t>
      </w:r>
    </w:p>
    <w:p w:rsidR="0034057E" w:rsidRDefault="0034057E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-соответствие периода учета расходов периоду, который установлен в учетной политике;</w:t>
      </w:r>
    </w:p>
    <w:p w:rsidR="0051357F" w:rsidRDefault="0051357F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-правильность сумм, списываемых на расходы текущего года.</w:t>
      </w:r>
    </w:p>
    <w:p w:rsidR="00BB1297" w:rsidRDefault="00BB1297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0317012)</w:t>
      </w:r>
    </w:p>
    <w:p w:rsidR="00B40DC7" w:rsidRDefault="00B40DC7" w:rsidP="00A42FD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8A3A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 инвентаризации </w:t>
      </w:r>
      <w:r w:rsidR="00A42FD0">
        <w:rPr>
          <w:rFonts w:ascii="Times New Roman" w:hAnsi="Times New Roman" w:cs="Times New Roman"/>
          <w:sz w:val="28"/>
          <w:szCs w:val="28"/>
        </w:rPr>
        <w:t>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2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297" w:rsidRDefault="00BB1297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0504087)</w:t>
      </w:r>
    </w:p>
    <w:p w:rsidR="0034057E" w:rsidRDefault="0034057E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3.10. Инвентаризацию резервов и объектов в условных оценках комиссия проводит методом расчетов. При инвентаризации резервов предстоящих расходов комиссия проверяет правильность их расчета и обоснованность создания.</w:t>
      </w:r>
    </w:p>
    <w:p w:rsidR="0034057E" w:rsidRDefault="0034057E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резерва на оплату отпусков проверяются:</w:t>
      </w:r>
    </w:p>
    <w:p w:rsidR="0034057E" w:rsidRDefault="0034057E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дней неиспользованного отпуска;</w:t>
      </w:r>
    </w:p>
    <w:p w:rsidR="0034057E" w:rsidRDefault="0034057E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среднедневная сумма расходов на оплату труда;</w:t>
      </w:r>
    </w:p>
    <w:p w:rsidR="0034057E" w:rsidRDefault="0034057E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34057E" w:rsidRDefault="0034057E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акте инвентаризации резервов.</w:t>
      </w:r>
    </w:p>
    <w:p w:rsidR="0034057E" w:rsidRDefault="0034057E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При инвентаризации доходов будущих периодов комиссия проверяет правомерность отнесения полученных доходов к доходам будущих периодов. К доходам будущих периодов относятся в том числе:</w:t>
      </w:r>
    </w:p>
    <w:p w:rsidR="0034057E" w:rsidRDefault="0034057E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доходы о</w:t>
      </w:r>
      <w:r w:rsidR="0017008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аренды;</w:t>
      </w:r>
    </w:p>
    <w:p w:rsidR="0034057E" w:rsidRDefault="0034057E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суммы субсидий на финансовое обеспечение государственного задания по соглашению, которое подписано в текущем году на будущий год.</w:t>
      </w:r>
    </w:p>
    <w:p w:rsidR="00170082" w:rsidRDefault="00170082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 наличия остатков.</w:t>
      </w:r>
    </w:p>
    <w:p w:rsidR="0051357F" w:rsidRDefault="0051357F" w:rsidP="00FA3A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57F" w:rsidRDefault="0051357F" w:rsidP="005135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результатов инвентаризации</w:t>
      </w:r>
    </w:p>
    <w:p w:rsidR="0051357F" w:rsidRDefault="0051357F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43F4" w:rsidRDefault="0051357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6143F4">
        <w:rPr>
          <w:rFonts w:ascii="Times New Roman" w:hAnsi="Times New Roman" w:cs="Times New Roman"/>
          <w:sz w:val="28"/>
          <w:szCs w:val="28"/>
        </w:rPr>
        <w:t>После осмотров в ходе инвентаризации инвентаризационная комиссия проводит заседание с соблюдением кворума – не менее 2/3 от общего числа членов комиссии. Если кворума нет, председатель должен перенести заседание на новую дату, которая попадает в период инвентаризации. Эти правила заседаний с соблюдением кворума устанавливаются также для комиссии по поступлению и выбытию активов, если она проводит инвентаризацию перед списанием имущества и в других установленных настоящим положением случаях.</w:t>
      </w:r>
    </w:p>
    <w:p w:rsidR="006143F4" w:rsidRDefault="006143F4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заседания комиссия анализирует выявленные расхождения, предлагает способы устранения обнаруженных расхождений фактического наличия объектов и данных бухгалтерского учета. Решения и заключения комиссии оформляются документально – в инвентаризационных описях, актах, ведомостях.</w:t>
      </w:r>
    </w:p>
    <w:p w:rsidR="0051357F" w:rsidRDefault="006143F4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51357F">
        <w:rPr>
          <w:rFonts w:ascii="Times New Roman" w:hAnsi="Times New Roman" w:cs="Times New Roman"/>
          <w:sz w:val="28"/>
          <w:szCs w:val="28"/>
        </w:rPr>
        <w:t>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</w:t>
      </w:r>
      <w:r w:rsidR="0008052F">
        <w:rPr>
          <w:rFonts w:ascii="Times New Roman" w:hAnsi="Times New Roman" w:cs="Times New Roman"/>
          <w:sz w:val="28"/>
          <w:szCs w:val="28"/>
        </w:rPr>
        <w:t xml:space="preserve"> передаются в бухгалтерию для выверки данных фактического наличия </w:t>
      </w:r>
      <w:proofErr w:type="spellStart"/>
      <w:r w:rsidR="0008052F">
        <w:rPr>
          <w:rFonts w:ascii="Times New Roman" w:hAnsi="Times New Roman" w:cs="Times New Roman"/>
          <w:sz w:val="28"/>
          <w:szCs w:val="28"/>
        </w:rPr>
        <w:t>имущественно-материальных</w:t>
      </w:r>
      <w:proofErr w:type="spellEnd"/>
      <w:r w:rsidR="0008052F">
        <w:rPr>
          <w:rFonts w:ascii="Times New Roman" w:hAnsi="Times New Roman" w:cs="Times New Roman"/>
          <w:sz w:val="28"/>
          <w:szCs w:val="28"/>
        </w:rPr>
        <w:t xml:space="preserve"> и других ценностей, финансовых активов и обязательств с данными бухгалтерского учета.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43F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Выявленные расхождения в инвентаризационных описях (сличительных ведомостях) </w:t>
      </w:r>
      <w:r w:rsidR="006143F4">
        <w:rPr>
          <w:rFonts w:ascii="Times New Roman" w:hAnsi="Times New Roman" w:cs="Times New Roman"/>
          <w:sz w:val="28"/>
          <w:szCs w:val="28"/>
        </w:rPr>
        <w:t>отражаются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6143F4">
        <w:rPr>
          <w:rFonts w:ascii="Times New Roman" w:hAnsi="Times New Roman" w:cs="Times New Roman"/>
          <w:sz w:val="28"/>
          <w:szCs w:val="28"/>
        </w:rPr>
        <w:t>акте о</w:t>
      </w:r>
      <w:r>
        <w:rPr>
          <w:rFonts w:ascii="Times New Roman" w:hAnsi="Times New Roman" w:cs="Times New Roman"/>
          <w:sz w:val="28"/>
          <w:szCs w:val="28"/>
        </w:rPr>
        <w:t xml:space="preserve"> результата</w:t>
      </w:r>
      <w:r w:rsidR="006143F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инвентаризации </w:t>
      </w:r>
      <w:r w:rsidR="008A3A74" w:rsidRPr="008A3A74">
        <w:rPr>
          <w:rFonts w:ascii="Times New Roman" w:hAnsi="Times New Roman" w:cs="Times New Roman"/>
          <w:sz w:val="28"/>
          <w:szCs w:val="28"/>
        </w:rPr>
        <w:t>(</w:t>
      </w:r>
      <w:r w:rsidR="006143F4">
        <w:rPr>
          <w:rFonts w:ascii="Times New Roman" w:hAnsi="Times New Roman" w:cs="Times New Roman"/>
          <w:sz w:val="28"/>
          <w:szCs w:val="28"/>
        </w:rPr>
        <w:t>ф.051</w:t>
      </w:r>
      <w:r>
        <w:rPr>
          <w:rFonts w:ascii="Times New Roman" w:hAnsi="Times New Roman" w:cs="Times New Roman"/>
          <w:sz w:val="28"/>
          <w:szCs w:val="28"/>
        </w:rPr>
        <w:t>0</w:t>
      </w:r>
      <w:r w:rsidR="006143F4">
        <w:rPr>
          <w:rFonts w:ascii="Times New Roman" w:hAnsi="Times New Roman" w:cs="Times New Roman"/>
          <w:sz w:val="28"/>
          <w:szCs w:val="28"/>
        </w:rPr>
        <w:t>463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lastRenderedPageBreak/>
        <w:t>Акт подписывается всеми членами инвентаризационной комиссии и утверждается руководителем учреждения.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43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.После завершения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инвентаризации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43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 – в годовом бухгалтерском отчете.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8267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.На суммы выявленных излишков, недостач основных средств, нематериальных активов, материальных запасов, инвентаризационная комиссия требует объяснение с ответственного лица по причинам расхождений с данными бухгалтерского учета. </w:t>
      </w:r>
      <w:r w:rsidR="0038267F">
        <w:rPr>
          <w:rFonts w:ascii="Times New Roman" w:hAnsi="Times New Roman" w:cs="Times New Roman"/>
          <w:sz w:val="28"/>
          <w:szCs w:val="28"/>
        </w:rPr>
        <w:t>В случае недостачи или порчи имущества комиссия оценивает, в том числе на основе объяснений ответственного лица, имеются ли основания для возмещения недостачи или ущерба. Результат оценки указывается в решении комиссии. Основание: подпункт «б» пункта 24 приложения №1 к СГС «Учетная политика, оценочные значения и ошибки».</w:t>
      </w:r>
    </w:p>
    <w:p w:rsidR="008A3A74" w:rsidRDefault="008A3A74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3A74" w:rsidRDefault="008A3A74" w:rsidP="008A3A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инвентаризации имущества с помощью виде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</w:p>
    <w:p w:rsidR="008A3A74" w:rsidRDefault="008A3A74" w:rsidP="008A3A7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C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8A3A74">
        <w:rPr>
          <w:rFonts w:ascii="Times New Roman" w:hAnsi="Times New Roman" w:cs="Times New Roman"/>
          <w:sz w:val="28"/>
          <w:szCs w:val="28"/>
        </w:rPr>
        <w:t>Инвентаризация имущества проводится</w:t>
      </w:r>
      <w:r w:rsidR="007F34B7">
        <w:rPr>
          <w:rFonts w:ascii="Times New Roman" w:hAnsi="Times New Roman" w:cs="Times New Roman"/>
          <w:sz w:val="28"/>
          <w:szCs w:val="28"/>
        </w:rPr>
        <w:t xml:space="preserve"> по его местонахождению и в разрезе ответственны</w:t>
      </w:r>
      <w:r>
        <w:rPr>
          <w:rFonts w:ascii="Times New Roman" w:hAnsi="Times New Roman" w:cs="Times New Roman"/>
          <w:sz w:val="28"/>
          <w:szCs w:val="28"/>
        </w:rPr>
        <w:t>х лиц.</w:t>
      </w: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5.2.Записывать видео инвентаризации может любой член комиссии на телефон с камерой. Он же производит фотосъемку имущества по местам его хранения. Председатель обеспечивает, чтобы запись была качественной, в кадр попадало все, что происходит в помещении, и вся процедура инвентаризации целиком, включая опечатывание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инвентаризации, если оно проводится.</w:t>
      </w: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5.3.Полученные файлы </w:t>
      </w:r>
      <w:r w:rsidR="0049732C">
        <w:rPr>
          <w:rFonts w:ascii="Times New Roman" w:hAnsi="Times New Roman" w:cs="Times New Roman"/>
          <w:sz w:val="28"/>
          <w:szCs w:val="28"/>
        </w:rPr>
        <w:t>с виде</w:t>
      </w:r>
      <w:proofErr w:type="gramStart"/>
      <w:r w:rsidR="0049732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49732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9732C">
        <w:rPr>
          <w:rFonts w:ascii="Times New Roman" w:hAnsi="Times New Roman" w:cs="Times New Roman"/>
          <w:sz w:val="28"/>
          <w:szCs w:val="28"/>
        </w:rPr>
        <w:t>фотофиксацией</w:t>
      </w:r>
      <w:proofErr w:type="spellEnd"/>
      <w:r w:rsidR="00497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сети.</w:t>
      </w: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 по окончании инвентаризации передаются в электронный архив.</w:t>
      </w:r>
    </w:p>
    <w:p w:rsidR="00654593" w:rsidRDefault="00654593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732C" w:rsidRDefault="0049732C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732C" w:rsidRDefault="0049732C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732C" w:rsidRDefault="0049732C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4593" w:rsidRDefault="00654593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График проведения инвентаризации</w:t>
      </w:r>
    </w:p>
    <w:p w:rsidR="00654593" w:rsidRDefault="00654593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проводится со следующей периодичностью и в сроки</w:t>
      </w:r>
    </w:p>
    <w:tbl>
      <w:tblPr>
        <w:tblStyle w:val="a4"/>
        <w:tblW w:w="0" w:type="auto"/>
        <w:tblLayout w:type="fixed"/>
        <w:tblLook w:val="04A0"/>
      </w:tblPr>
      <w:tblGrid>
        <w:gridCol w:w="959"/>
        <w:gridCol w:w="3544"/>
        <w:gridCol w:w="3118"/>
        <w:gridCol w:w="1950"/>
      </w:tblGrid>
      <w:tr w:rsidR="00654593" w:rsidTr="0049732C">
        <w:tc>
          <w:tcPr>
            <w:tcW w:w="959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 инвентаризации</w:t>
            </w:r>
          </w:p>
        </w:tc>
        <w:tc>
          <w:tcPr>
            <w:tcW w:w="3118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 инвентаризации</w:t>
            </w:r>
          </w:p>
        </w:tc>
        <w:tc>
          <w:tcPr>
            <w:tcW w:w="1950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проведение инвентаризации</w:t>
            </w:r>
          </w:p>
        </w:tc>
      </w:tr>
      <w:tr w:rsidR="00654593" w:rsidTr="0049732C">
        <w:trPr>
          <w:trHeight w:val="1400"/>
        </w:trPr>
        <w:tc>
          <w:tcPr>
            <w:tcW w:w="959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Нефинансовые активы (основные средства, материальные запасы, нематериальные активы)</w:t>
            </w:r>
          </w:p>
        </w:tc>
        <w:tc>
          <w:tcPr>
            <w:tcW w:w="3118" w:type="dxa"/>
          </w:tcPr>
          <w:p w:rsidR="00654593" w:rsidRDefault="00654593" w:rsidP="002B6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4334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7A89">
              <w:rPr>
                <w:rFonts w:ascii="Times New Roman" w:hAnsi="Times New Roman" w:cs="Times New Roman"/>
                <w:sz w:val="28"/>
                <w:szCs w:val="28"/>
              </w:rPr>
              <w:t>на 1 декабря</w:t>
            </w:r>
          </w:p>
        </w:tc>
        <w:tc>
          <w:tcPr>
            <w:tcW w:w="1950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43347D" w:rsidTr="0049732C">
        <w:tc>
          <w:tcPr>
            <w:tcW w:w="959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43347D" w:rsidRDefault="0043347D" w:rsidP="004973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 активы (финансовые вложения, денежные средства на счетах)</w:t>
            </w:r>
          </w:p>
        </w:tc>
        <w:tc>
          <w:tcPr>
            <w:tcW w:w="3118" w:type="dxa"/>
          </w:tcPr>
          <w:p w:rsidR="0043347D" w:rsidRDefault="0043347D" w:rsidP="002B6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</w:t>
            </w:r>
            <w:r w:rsidR="007A7A89">
              <w:rPr>
                <w:rFonts w:ascii="Times New Roman" w:hAnsi="Times New Roman" w:cs="Times New Roman"/>
                <w:sz w:val="28"/>
                <w:szCs w:val="28"/>
              </w:rPr>
              <w:t>на 1 декабря</w:t>
            </w:r>
          </w:p>
        </w:tc>
        <w:tc>
          <w:tcPr>
            <w:tcW w:w="1950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B1297" w:rsidTr="0049732C">
        <w:tc>
          <w:tcPr>
            <w:tcW w:w="959" w:type="dxa"/>
          </w:tcPr>
          <w:p w:rsidR="00BB1297" w:rsidRDefault="007A7A89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кассы, соблюдение порядка ведения кассовых операций</w:t>
            </w:r>
          </w:p>
        </w:tc>
        <w:tc>
          <w:tcPr>
            <w:tcW w:w="3118" w:type="dxa"/>
          </w:tcPr>
          <w:p w:rsidR="00BB1297" w:rsidRDefault="00BB1297" w:rsidP="007A7A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</w:t>
            </w:r>
            <w:r w:rsidR="007A7A89">
              <w:rPr>
                <w:rFonts w:ascii="Times New Roman" w:hAnsi="Times New Roman" w:cs="Times New Roman"/>
                <w:sz w:val="28"/>
                <w:szCs w:val="28"/>
              </w:rPr>
              <w:t>квартально на последний день отчетного квартала</w:t>
            </w:r>
          </w:p>
        </w:tc>
        <w:tc>
          <w:tcPr>
            <w:tcW w:w="1950" w:type="dxa"/>
          </w:tcPr>
          <w:p w:rsidR="00BB1297" w:rsidRDefault="008A3A74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49732C" w:rsidTr="0049732C">
        <w:tc>
          <w:tcPr>
            <w:tcW w:w="959" w:type="dxa"/>
          </w:tcPr>
          <w:p w:rsidR="0049732C" w:rsidRDefault="0049732C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49732C" w:rsidRDefault="0049732C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Дебиторская и кредиторская задолженность</w:t>
            </w:r>
          </w:p>
        </w:tc>
        <w:tc>
          <w:tcPr>
            <w:tcW w:w="3118" w:type="dxa"/>
          </w:tcPr>
          <w:p w:rsidR="0049732C" w:rsidRDefault="0049732C" w:rsidP="002B6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раза в год:</w:t>
            </w:r>
          </w:p>
          <w:p w:rsidR="0049732C" w:rsidRDefault="0049732C" w:rsidP="002B6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1 октября – для выявления безнадежной и сомнительной задолженности в целях списания с балансового учета;</w:t>
            </w:r>
          </w:p>
          <w:p w:rsidR="0049732C" w:rsidRDefault="0049732C" w:rsidP="002B6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1 января – для подтверждения данных о задолженности в годовой отчетности</w:t>
            </w:r>
          </w:p>
        </w:tc>
        <w:tc>
          <w:tcPr>
            <w:tcW w:w="1950" w:type="dxa"/>
          </w:tcPr>
          <w:p w:rsidR="0049732C" w:rsidRDefault="0049732C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297" w:rsidTr="0049732C">
        <w:tc>
          <w:tcPr>
            <w:tcW w:w="959" w:type="dxa"/>
          </w:tcPr>
          <w:p w:rsidR="00BB1297" w:rsidRDefault="0049732C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BB1297" w:rsidRDefault="0049732C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и доходы будущих периодов, резервы</w:t>
            </w:r>
          </w:p>
        </w:tc>
        <w:tc>
          <w:tcPr>
            <w:tcW w:w="3118" w:type="dxa"/>
          </w:tcPr>
          <w:p w:rsidR="00BB1297" w:rsidRDefault="00BB1297" w:rsidP="002B6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</w:t>
            </w:r>
            <w:r w:rsidR="007A7A89">
              <w:rPr>
                <w:rFonts w:ascii="Times New Roman" w:hAnsi="Times New Roman" w:cs="Times New Roman"/>
                <w:sz w:val="28"/>
                <w:szCs w:val="28"/>
              </w:rPr>
              <w:t>на 1 декабря</w:t>
            </w:r>
          </w:p>
        </w:tc>
        <w:tc>
          <w:tcPr>
            <w:tcW w:w="1950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B1297" w:rsidTr="0049732C">
        <w:tc>
          <w:tcPr>
            <w:tcW w:w="959" w:type="dxa"/>
          </w:tcPr>
          <w:p w:rsidR="00BB1297" w:rsidRDefault="007A7A89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Внезапные инвентаризации всех видов имущества</w:t>
            </w:r>
          </w:p>
        </w:tc>
        <w:tc>
          <w:tcPr>
            <w:tcW w:w="3118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BB1297" w:rsidRDefault="00BB1297" w:rsidP="004973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 в соответствии с </w:t>
            </w:r>
            <w:r w:rsidR="0049732C">
              <w:rPr>
                <w:rFonts w:ascii="Times New Roman" w:hAnsi="Times New Roman" w:cs="Times New Roman"/>
                <w:sz w:val="28"/>
                <w:szCs w:val="28"/>
              </w:rPr>
              <w:t>Решением о проведении инвентаризации (ф.0510439)</w:t>
            </w:r>
          </w:p>
        </w:tc>
      </w:tr>
    </w:tbl>
    <w:p w:rsidR="00FA3AF9" w:rsidRPr="00FA3AF9" w:rsidRDefault="00FA3AF9" w:rsidP="0043347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A3AF9" w:rsidRPr="00FA3AF9" w:rsidSect="00AA3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F0BF0"/>
    <w:multiLevelType w:val="multilevel"/>
    <w:tmpl w:val="4A5C26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5A8334B"/>
    <w:multiLevelType w:val="hybridMultilevel"/>
    <w:tmpl w:val="FC48F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1EF"/>
    <w:rsid w:val="0000647E"/>
    <w:rsid w:val="0006707E"/>
    <w:rsid w:val="0008052F"/>
    <w:rsid w:val="000D2AED"/>
    <w:rsid w:val="00151EB9"/>
    <w:rsid w:val="00170082"/>
    <w:rsid w:val="001A11DB"/>
    <w:rsid w:val="001A3714"/>
    <w:rsid w:val="001B61EF"/>
    <w:rsid w:val="001B71AE"/>
    <w:rsid w:val="00210638"/>
    <w:rsid w:val="00221C4F"/>
    <w:rsid w:val="00240D81"/>
    <w:rsid w:val="00292CB6"/>
    <w:rsid w:val="002B6D59"/>
    <w:rsid w:val="002C780A"/>
    <w:rsid w:val="002E1277"/>
    <w:rsid w:val="00305106"/>
    <w:rsid w:val="0034057E"/>
    <w:rsid w:val="00343C16"/>
    <w:rsid w:val="0038267F"/>
    <w:rsid w:val="0043347D"/>
    <w:rsid w:val="00471947"/>
    <w:rsid w:val="0047509E"/>
    <w:rsid w:val="00481A7E"/>
    <w:rsid w:val="0049732C"/>
    <w:rsid w:val="00497D43"/>
    <w:rsid w:val="004C0B05"/>
    <w:rsid w:val="004C39C8"/>
    <w:rsid w:val="004E7183"/>
    <w:rsid w:val="004E7258"/>
    <w:rsid w:val="0051357F"/>
    <w:rsid w:val="0053608E"/>
    <w:rsid w:val="00536C98"/>
    <w:rsid w:val="00540084"/>
    <w:rsid w:val="005B6AAA"/>
    <w:rsid w:val="005C6A6C"/>
    <w:rsid w:val="005F786D"/>
    <w:rsid w:val="006104DF"/>
    <w:rsid w:val="006143F4"/>
    <w:rsid w:val="00654593"/>
    <w:rsid w:val="006A696E"/>
    <w:rsid w:val="006B6CD4"/>
    <w:rsid w:val="006C34A5"/>
    <w:rsid w:val="006D37B2"/>
    <w:rsid w:val="00704116"/>
    <w:rsid w:val="00713A7A"/>
    <w:rsid w:val="0073697C"/>
    <w:rsid w:val="00740E68"/>
    <w:rsid w:val="007A7A89"/>
    <w:rsid w:val="007E2E1B"/>
    <w:rsid w:val="007F34B7"/>
    <w:rsid w:val="00802855"/>
    <w:rsid w:val="00811779"/>
    <w:rsid w:val="00816C77"/>
    <w:rsid w:val="00830C9D"/>
    <w:rsid w:val="00856C0A"/>
    <w:rsid w:val="00877434"/>
    <w:rsid w:val="0088792E"/>
    <w:rsid w:val="008A3A74"/>
    <w:rsid w:val="009551DF"/>
    <w:rsid w:val="00A0016C"/>
    <w:rsid w:val="00A32F52"/>
    <w:rsid w:val="00A36A97"/>
    <w:rsid w:val="00A42FD0"/>
    <w:rsid w:val="00A5402B"/>
    <w:rsid w:val="00A850FE"/>
    <w:rsid w:val="00A90BFD"/>
    <w:rsid w:val="00AA3A04"/>
    <w:rsid w:val="00AC468D"/>
    <w:rsid w:val="00B40DC7"/>
    <w:rsid w:val="00B42712"/>
    <w:rsid w:val="00B524C8"/>
    <w:rsid w:val="00B819A5"/>
    <w:rsid w:val="00BB0342"/>
    <w:rsid w:val="00BB1297"/>
    <w:rsid w:val="00BF168D"/>
    <w:rsid w:val="00C954D1"/>
    <w:rsid w:val="00CA4287"/>
    <w:rsid w:val="00CE5C23"/>
    <w:rsid w:val="00D0559E"/>
    <w:rsid w:val="00D2742D"/>
    <w:rsid w:val="00D4706A"/>
    <w:rsid w:val="00DD2127"/>
    <w:rsid w:val="00DF2A1A"/>
    <w:rsid w:val="00DF3E08"/>
    <w:rsid w:val="00E46AE4"/>
    <w:rsid w:val="00EF72A9"/>
    <w:rsid w:val="00F343EB"/>
    <w:rsid w:val="00F458AC"/>
    <w:rsid w:val="00F56AC3"/>
    <w:rsid w:val="00F60825"/>
    <w:rsid w:val="00F91A82"/>
    <w:rsid w:val="00FA3AF9"/>
    <w:rsid w:val="00FB0A7B"/>
    <w:rsid w:val="00FF4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61EF"/>
    <w:pPr>
      <w:spacing w:after="0" w:line="240" w:lineRule="auto"/>
    </w:pPr>
  </w:style>
  <w:style w:type="table" w:styleId="a4">
    <w:name w:val="Table Grid"/>
    <w:basedOn w:val="a1"/>
    <w:uiPriority w:val="59"/>
    <w:rsid w:val="00654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2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F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2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875A3-C786-4699-A15B-3BD654A7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12</Pages>
  <Words>4055</Words>
  <Characters>23118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frolenkova_oa</dc:creator>
  <cp:lastModifiedBy>frolenkova_oa</cp:lastModifiedBy>
  <cp:revision>6</cp:revision>
  <cp:lastPrinted>2024-06-19T07:16:00Z</cp:lastPrinted>
  <dcterms:created xsi:type="dcterms:W3CDTF">2024-06-17T12:32:00Z</dcterms:created>
  <dcterms:modified xsi:type="dcterms:W3CDTF">2024-06-19T07:17:00Z</dcterms:modified>
</cp:coreProperties>
</file>